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4D0D" w:rsidRDefault="007D3831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19E65E19" wp14:editId="35B4A346">
            <wp:extent cx="6480810" cy="913657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36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704D0D" w:rsidRDefault="007D3831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5207A61" wp14:editId="0A03C737">
            <wp:extent cx="6480810" cy="913657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36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704D0D" w:rsidRDefault="007D3831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3F0AB84">
            <wp:extent cx="6486525" cy="91446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90"/>
        <w:gridCol w:w="1752"/>
        <w:gridCol w:w="4796"/>
        <w:gridCol w:w="974"/>
      </w:tblGrid>
      <w:tr w:rsidR="00704D0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704D0D" w:rsidRDefault="00704D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04D0D" w:rsidRPr="00BE0A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04D0D" w:rsidRPr="00BE0A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дисциплины: формировать профессиональную готовность студентов к развитию речи и коммуникативных навыков детей дошкольного возраста.</w:t>
            </w:r>
          </w:p>
        </w:tc>
      </w:tr>
      <w:tr w:rsidR="00704D0D" w:rsidRPr="00BE0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«Теория и технологии развития речи детей</w:t>
            </w:r>
            <w:r w:rsid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704D0D" w:rsidRPr="00BE0A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готовность студентов к профессиональной деятельности в области речевого развития детей дошкольного возраста на основе современных научных знаний  об  онтогенезе  речи и речевого общения.</w:t>
            </w:r>
          </w:p>
        </w:tc>
      </w:tr>
      <w:tr w:rsidR="00704D0D" w:rsidRPr="00BE0A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развитию у студентов глубокого понимания лингводидактических и психофизиологических основ обучения родной речи и вооружение их эффективными методами, приемами и технологиями развития речи детей.</w:t>
            </w:r>
          </w:p>
        </w:tc>
      </w:tr>
      <w:tr w:rsidR="00704D0D" w:rsidRPr="00BE0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научить определять содержание работы по развитию речи  детей младшего и старшего дошкольного возраста;</w:t>
            </w:r>
          </w:p>
        </w:tc>
      </w:tr>
      <w:tr w:rsidR="00704D0D" w:rsidRPr="00BE0A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знания и умения построения педагогического процесса обучения родному языку и развития речи: задачи, содержание, формы работы, методы и приемы, основные средства и условия;</w:t>
            </w:r>
          </w:p>
        </w:tc>
      </w:tr>
      <w:tr w:rsidR="00704D0D" w:rsidRPr="00BE0A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развивать умение анализировать и критически оценивать свою работу и работу других специалистов по развитию речи  точки зрения ее эффективности;</w:t>
            </w:r>
          </w:p>
        </w:tc>
      </w:tr>
      <w:tr w:rsidR="00704D0D" w:rsidRPr="00BE0A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вооружить  знаниями о традиционных и инновационных методиках и технологиях  развития речи, развивать умение использовать их в зависимости от данных диагностики в педагогическом процессе;</w:t>
            </w:r>
          </w:p>
        </w:tc>
      </w:tr>
      <w:tr w:rsidR="00704D0D" w:rsidRPr="00BE0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творческий подход к речевому развитию ребенка-дошкольника.</w:t>
            </w:r>
          </w:p>
        </w:tc>
      </w:tr>
      <w:tr w:rsidR="00704D0D" w:rsidRPr="00BE0A22">
        <w:trPr>
          <w:trHeight w:hRule="exact" w:val="277"/>
        </w:trPr>
        <w:tc>
          <w:tcPr>
            <w:tcW w:w="766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</w:tr>
      <w:tr w:rsidR="00704D0D" w:rsidRPr="00BE0A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04D0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704D0D" w:rsidRPr="00BE0A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04D0D" w:rsidRPr="00BE0A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704D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воспитания</w:t>
            </w:r>
            <w:proofErr w:type="spellEnd"/>
          </w:p>
        </w:tc>
      </w:tr>
      <w:tr w:rsidR="00704D0D" w:rsidRPr="00BE0A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04D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704D0D" w:rsidRPr="00BE0A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для начальной школы</w:t>
            </w:r>
          </w:p>
        </w:tc>
      </w:tr>
      <w:tr w:rsidR="00704D0D" w:rsidRPr="00BE0A22">
        <w:trPr>
          <w:trHeight w:hRule="exact" w:val="277"/>
        </w:trPr>
        <w:tc>
          <w:tcPr>
            <w:tcW w:w="766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</w:tr>
      <w:tr w:rsidR="00704D0D" w:rsidRPr="00BE0A2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04D0D" w:rsidRPr="00BE0A2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развивающих программ</w:t>
            </w:r>
          </w:p>
        </w:tc>
      </w:tr>
      <w:tr w:rsidR="00704D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04D0D" w:rsidRPr="00BE0A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профессиональных задачах образовательных, оздоровительных и коррекционн</w:t>
            </w:r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развивающих программах</w:t>
            </w:r>
          </w:p>
        </w:tc>
      </w:tr>
      <w:tr w:rsidR="00704D0D" w:rsidRPr="00BE0A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профессиональных задачах образовательных, оздоровительных и коррекционно-развивающих программах</w:t>
            </w:r>
          </w:p>
        </w:tc>
      </w:tr>
      <w:tr w:rsidR="00704D0D" w:rsidRPr="00BE0A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профессиональных задачах образовательных, оздоровительных и коррекционно-развивающих программах</w:t>
            </w:r>
          </w:p>
        </w:tc>
      </w:tr>
      <w:tr w:rsidR="00704D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04D0D" w:rsidRPr="00BE0A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04D0D" w:rsidRPr="00BE0A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04D0D" w:rsidRPr="00BE0A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04D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04D0D" w:rsidRPr="00BE0A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способами реализации профессиональных задач образовательных, оздоровительных и </w:t>
            </w:r>
            <w:proofErr w:type="spell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</w:t>
            </w:r>
            <w:proofErr w:type="spell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</w:t>
            </w:r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азвивающих программ</w:t>
            </w:r>
          </w:p>
        </w:tc>
      </w:tr>
      <w:tr w:rsidR="00704D0D" w:rsidRPr="00BE0A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04D0D" w:rsidRPr="00BE0A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704D0D" w:rsidRPr="00BE0A2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готовность обеспечивать соблюдение педагогических условий общения и развития дошкольников в образовательной организации</w:t>
            </w:r>
          </w:p>
        </w:tc>
      </w:tr>
      <w:tr w:rsidR="00704D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04D0D" w:rsidRPr="00BE0A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педагогических условиях общения и развития дошкольников в образовательной организации</w:t>
            </w:r>
          </w:p>
        </w:tc>
      </w:tr>
    </w:tbl>
    <w:p w:rsidR="00704D0D" w:rsidRPr="007D3831" w:rsidRDefault="007D3831">
      <w:pPr>
        <w:rPr>
          <w:sz w:val="0"/>
          <w:szCs w:val="0"/>
          <w:lang w:val="ru-RU"/>
        </w:rPr>
      </w:pPr>
      <w:r w:rsidRPr="007D3831">
        <w:rPr>
          <w:lang w:val="ru-RU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9"/>
        <w:gridCol w:w="285"/>
        <w:gridCol w:w="3007"/>
        <w:gridCol w:w="955"/>
        <w:gridCol w:w="690"/>
        <w:gridCol w:w="1107"/>
        <w:gridCol w:w="1242"/>
        <w:gridCol w:w="447"/>
        <w:gridCol w:w="227"/>
        <w:gridCol w:w="391"/>
        <w:gridCol w:w="91"/>
        <w:gridCol w:w="884"/>
      </w:tblGrid>
      <w:tr w:rsidR="00704D0D" w:rsidTr="00CC7AE0">
        <w:trPr>
          <w:trHeight w:hRule="exact" w:val="416"/>
        </w:trPr>
        <w:tc>
          <w:tcPr>
            <w:tcW w:w="424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55" w:type="dxa"/>
          </w:tcPr>
          <w:p w:rsidR="00704D0D" w:rsidRDefault="00704D0D"/>
        </w:tc>
        <w:tc>
          <w:tcPr>
            <w:tcW w:w="690" w:type="dxa"/>
          </w:tcPr>
          <w:p w:rsidR="00704D0D" w:rsidRDefault="00704D0D"/>
        </w:tc>
        <w:tc>
          <w:tcPr>
            <w:tcW w:w="1107" w:type="dxa"/>
          </w:tcPr>
          <w:p w:rsidR="00704D0D" w:rsidRDefault="00704D0D"/>
        </w:tc>
        <w:tc>
          <w:tcPr>
            <w:tcW w:w="1242" w:type="dxa"/>
          </w:tcPr>
          <w:p w:rsidR="00704D0D" w:rsidRDefault="00704D0D"/>
        </w:tc>
        <w:tc>
          <w:tcPr>
            <w:tcW w:w="674" w:type="dxa"/>
            <w:gridSpan w:val="2"/>
          </w:tcPr>
          <w:p w:rsidR="00704D0D" w:rsidRDefault="00704D0D"/>
        </w:tc>
        <w:tc>
          <w:tcPr>
            <w:tcW w:w="391" w:type="dxa"/>
          </w:tcPr>
          <w:p w:rsidR="00704D0D" w:rsidRDefault="00704D0D"/>
        </w:tc>
        <w:tc>
          <w:tcPr>
            <w:tcW w:w="97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04D0D" w:rsidRPr="00BE0A22" w:rsidTr="00CC7AE0">
        <w:trPr>
          <w:trHeight w:hRule="exact" w:val="478"/>
        </w:trPr>
        <w:tc>
          <w:tcPr>
            <w:tcW w:w="12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педагогических условиях общения и развития дошкольников в образовательной организации</w:t>
            </w:r>
          </w:p>
        </w:tc>
      </w:tr>
      <w:tr w:rsidR="00704D0D" w:rsidRPr="00BE0A22" w:rsidTr="00CC7AE0">
        <w:trPr>
          <w:trHeight w:hRule="exact" w:val="478"/>
        </w:trPr>
        <w:tc>
          <w:tcPr>
            <w:tcW w:w="12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педагогических условиях общения и развития дошкольников в образовательной организации</w:t>
            </w:r>
          </w:p>
        </w:tc>
      </w:tr>
      <w:tr w:rsidR="00704D0D" w:rsidTr="00CC7AE0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04D0D" w:rsidRPr="00BE0A22" w:rsidTr="00CC7AE0">
        <w:trPr>
          <w:trHeight w:hRule="exact" w:val="478"/>
        </w:trPr>
        <w:tc>
          <w:tcPr>
            <w:tcW w:w="12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создавать педагогические условия общения и развития дошкольников в образовательной организации</w:t>
            </w:r>
          </w:p>
        </w:tc>
      </w:tr>
      <w:tr w:rsidR="00704D0D" w:rsidRPr="00BE0A22" w:rsidTr="00CC7AE0">
        <w:trPr>
          <w:trHeight w:hRule="exact" w:val="478"/>
        </w:trPr>
        <w:tc>
          <w:tcPr>
            <w:tcW w:w="12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создавать педагогические условия общения и развития дошкольников в образовательной организации</w:t>
            </w:r>
          </w:p>
        </w:tc>
      </w:tr>
      <w:tr w:rsidR="00704D0D" w:rsidRPr="00BE0A22" w:rsidTr="00CC7AE0">
        <w:trPr>
          <w:trHeight w:hRule="exact" w:val="478"/>
        </w:trPr>
        <w:tc>
          <w:tcPr>
            <w:tcW w:w="12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создавать педагогические условия общения и развития дошкольников в образовательной организации</w:t>
            </w:r>
          </w:p>
        </w:tc>
      </w:tr>
      <w:tr w:rsidR="00704D0D" w:rsidTr="00CC7AE0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04D0D" w:rsidRPr="00BE0A22" w:rsidTr="00CC7AE0">
        <w:trPr>
          <w:trHeight w:hRule="exact" w:val="478"/>
        </w:trPr>
        <w:tc>
          <w:tcPr>
            <w:tcW w:w="12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создания педагогических условий общения и развития дошкольников в образовательной организации</w:t>
            </w:r>
          </w:p>
        </w:tc>
      </w:tr>
      <w:tr w:rsidR="00704D0D" w:rsidRPr="00BE0A22" w:rsidTr="00CC7AE0">
        <w:trPr>
          <w:trHeight w:hRule="exact" w:val="478"/>
        </w:trPr>
        <w:tc>
          <w:tcPr>
            <w:tcW w:w="12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создания педагогических условий общения и развития дошкольников в образовательной организации</w:t>
            </w:r>
          </w:p>
        </w:tc>
      </w:tr>
      <w:tr w:rsidR="00704D0D" w:rsidRPr="00BE0A22" w:rsidTr="00CC7AE0">
        <w:trPr>
          <w:trHeight w:hRule="exact" w:val="478"/>
        </w:trPr>
        <w:tc>
          <w:tcPr>
            <w:tcW w:w="12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создания педагогических условий общения и развития дошкольников в образовательной организации</w:t>
            </w:r>
          </w:p>
        </w:tc>
      </w:tr>
      <w:tr w:rsidR="00704D0D" w:rsidRPr="00BE0A22" w:rsidTr="00CC7AE0">
        <w:trPr>
          <w:trHeight w:hRule="exact" w:val="416"/>
        </w:trPr>
        <w:tc>
          <w:tcPr>
            <w:tcW w:w="10274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04D0D" w:rsidTr="00CC7AE0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04D0D" w:rsidRPr="00BE0A22" w:rsidTr="00CC7AE0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 процесса развития речи и речевого общения в дошкольном возрасте;</w:t>
            </w:r>
          </w:p>
        </w:tc>
      </w:tr>
      <w:tr w:rsidR="00704D0D" w:rsidRPr="00BE0A22" w:rsidTr="00CC7AE0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и индивидуальные особенности речи на разных возрастных этапах развития ребенка;</w:t>
            </w:r>
          </w:p>
        </w:tc>
      </w:tr>
      <w:tr w:rsidR="00704D0D" w:rsidRPr="00BE0A22" w:rsidTr="00CC7AE0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построения дидактического процесса по развитию речи в ДОУ: основные задачи работы, содержание, методы и приемы, средства и условия развития речи;</w:t>
            </w:r>
          </w:p>
        </w:tc>
      </w:tr>
      <w:tr w:rsidR="00704D0D" w:rsidRPr="00BE0A22" w:rsidTr="00CC7AE0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диагностические методики речевого развития ребенка;</w:t>
            </w:r>
          </w:p>
        </w:tc>
      </w:tr>
      <w:tr w:rsidR="00704D0D" w:rsidRPr="00BE0A22" w:rsidTr="00CC7AE0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традиционные и инновационные подходы в методике развития речи.</w:t>
            </w:r>
          </w:p>
        </w:tc>
      </w:tr>
      <w:tr w:rsidR="00704D0D" w:rsidTr="00CC7AE0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04D0D" w:rsidRPr="00BE0A22" w:rsidTr="00CC7AE0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обследовать, анализировать уровень развития речи детей дошкольного возраста;</w:t>
            </w:r>
          </w:p>
        </w:tc>
      </w:tr>
      <w:tr w:rsidR="00704D0D" w:rsidRPr="00BE0A22" w:rsidTr="00CC7AE0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и управлять дидактическим процессом по развитию речи;</w:t>
            </w:r>
          </w:p>
        </w:tc>
      </w:tr>
      <w:tr w:rsidR="00704D0D" w:rsidRPr="00BE0A22" w:rsidTr="00CC7AE0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отбирать, реализовывать и самостоятельно модифицировать наиболее эффективные методики и технологии речевого развития ребенка;</w:t>
            </w:r>
          </w:p>
        </w:tc>
      </w:tr>
      <w:tr w:rsidR="00704D0D" w:rsidRPr="00BE0A22" w:rsidTr="00CC7AE0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критически оценивать научную и методическую литературу по вопросам речевого развития детей;</w:t>
            </w:r>
          </w:p>
        </w:tc>
      </w:tr>
      <w:tr w:rsidR="00704D0D" w:rsidRPr="00BE0A22" w:rsidTr="00CC7AE0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оценивать свою работу и работу других по развитию речи с точки рения ее эффективности, обобщать результаты, делать выводы.</w:t>
            </w:r>
          </w:p>
        </w:tc>
      </w:tr>
      <w:tr w:rsidR="00704D0D" w:rsidTr="00CC7AE0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04D0D" w:rsidRPr="00BE0A22" w:rsidTr="00CC7AE0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самостоятельного применения методик развития речи для достижения наиболее качественного результата в работе с детьми;</w:t>
            </w:r>
          </w:p>
        </w:tc>
      </w:tr>
      <w:tr w:rsidR="00704D0D" w:rsidRPr="00BE0A22" w:rsidTr="00CC7AE0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проведения диагностических методик обследования речи детей;</w:t>
            </w:r>
          </w:p>
        </w:tc>
      </w:tr>
      <w:tr w:rsidR="00704D0D" w:rsidRPr="00BE0A22" w:rsidTr="00CC7AE0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создания педагогических условий для развития речи детей;</w:t>
            </w:r>
          </w:p>
        </w:tc>
      </w:tr>
      <w:tr w:rsidR="00704D0D" w:rsidRPr="00BE0A22" w:rsidTr="00CC7AE0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15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 общения с воспитанниками, родителями, педагогами.</w:t>
            </w:r>
          </w:p>
        </w:tc>
      </w:tr>
      <w:tr w:rsidR="00704D0D" w:rsidRPr="00BE0A22" w:rsidTr="00CC7AE0">
        <w:trPr>
          <w:trHeight w:hRule="exact" w:val="277"/>
        </w:trPr>
        <w:tc>
          <w:tcPr>
            <w:tcW w:w="759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189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3007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955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690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1107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1242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674" w:type="dxa"/>
            <w:gridSpan w:val="2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391" w:type="dxa"/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975" w:type="dxa"/>
            <w:gridSpan w:val="2"/>
          </w:tcPr>
          <w:p w:rsidR="00704D0D" w:rsidRPr="007D3831" w:rsidRDefault="00704D0D">
            <w:pPr>
              <w:rPr>
                <w:lang w:val="ru-RU"/>
              </w:rPr>
            </w:pPr>
          </w:p>
        </w:tc>
      </w:tr>
      <w:tr w:rsidR="00704D0D" w:rsidRPr="00BE0A22" w:rsidTr="00CC7AE0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04D0D" w:rsidTr="00CC7AE0">
        <w:trPr>
          <w:trHeight w:hRule="exact" w:val="416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04D0D" w:rsidRPr="00BE0A22" w:rsidTr="00CC7AE0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  <w:tc>
          <w:tcPr>
            <w:tcW w:w="32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Научно-теоретические основы теории и методики развития речи детей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1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7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</w:tr>
      <w:tr w:rsidR="00704D0D" w:rsidTr="00CC7AE0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основы </w:t>
            </w:r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развития речи детей дошкольного возраста /Ср</w:t>
            </w:r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7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работы по развитию речи в детском саду. /Лек/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7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trHeight w:hRule="exact" w:val="91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работ отечественных и зарубежных ученых по вопросам развития речи в дошкольном возрасте /</w:t>
            </w:r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7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</w:tbl>
    <w:p w:rsidR="00704D0D" w:rsidRDefault="007D3831">
      <w:pPr>
        <w:rPr>
          <w:sz w:val="0"/>
          <w:szCs w:val="0"/>
        </w:rPr>
      </w:pPr>
      <w:r>
        <w:br w:type="page"/>
      </w:r>
    </w:p>
    <w:tbl>
      <w:tblPr>
        <w:tblW w:w="1029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459"/>
        <w:gridCol w:w="921"/>
        <w:gridCol w:w="676"/>
        <w:gridCol w:w="1082"/>
        <w:gridCol w:w="1597"/>
        <w:gridCol w:w="655"/>
        <w:gridCol w:w="20"/>
        <w:gridCol w:w="918"/>
        <w:gridCol w:w="20"/>
      </w:tblGrid>
      <w:tr w:rsidR="00704D0D" w:rsidTr="00CC7AE0">
        <w:trPr>
          <w:trHeight w:hRule="exact" w:val="416"/>
        </w:trPr>
        <w:tc>
          <w:tcPr>
            <w:tcW w:w="440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21" w:type="dxa"/>
          </w:tcPr>
          <w:p w:rsidR="00704D0D" w:rsidRDefault="00704D0D"/>
        </w:tc>
        <w:tc>
          <w:tcPr>
            <w:tcW w:w="676" w:type="dxa"/>
          </w:tcPr>
          <w:p w:rsidR="00704D0D" w:rsidRDefault="00704D0D"/>
        </w:tc>
        <w:tc>
          <w:tcPr>
            <w:tcW w:w="1082" w:type="dxa"/>
          </w:tcPr>
          <w:p w:rsidR="00704D0D" w:rsidRDefault="00704D0D"/>
        </w:tc>
        <w:tc>
          <w:tcPr>
            <w:tcW w:w="1597" w:type="dxa"/>
          </w:tcPr>
          <w:p w:rsidR="00704D0D" w:rsidRDefault="00704D0D"/>
        </w:tc>
        <w:tc>
          <w:tcPr>
            <w:tcW w:w="655" w:type="dxa"/>
          </w:tcPr>
          <w:p w:rsidR="00704D0D" w:rsidRDefault="00704D0D"/>
        </w:tc>
        <w:tc>
          <w:tcPr>
            <w:tcW w:w="20" w:type="dxa"/>
          </w:tcPr>
          <w:p w:rsidR="00704D0D" w:rsidRDefault="00704D0D"/>
        </w:tc>
        <w:tc>
          <w:tcPr>
            <w:tcW w:w="93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04D0D" w:rsidTr="00CC7AE0">
        <w:trPr>
          <w:gridAfter w:val="1"/>
          <w:wAfter w:w="20" w:type="dxa"/>
          <w:trHeight w:hRule="exact" w:val="69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примерных основных образовательных программ, раздела "Речевое развитие" /</w:t>
            </w:r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gridAfter w:val="1"/>
          <w:wAfter w:w="20" w:type="dxa"/>
          <w:trHeight w:hRule="exact" w:val="69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Презентация "Традиции и инновации в методике развития речи детей дошкольного возраста» /</w:t>
            </w:r>
            <w:proofErr w:type="spellStart"/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RPr="00BE0A22" w:rsidTr="00CC7AE0">
        <w:trPr>
          <w:gridAfter w:val="1"/>
          <w:wAfter w:w="20" w:type="dxa"/>
          <w:trHeight w:hRule="exact" w:val="69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Методика развития компонентов речевой системы в дошкольном возрасте.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</w:tr>
      <w:tr w:rsidR="00704D0D" w:rsidTr="00CC7AE0">
        <w:trPr>
          <w:gridAfter w:val="1"/>
          <w:wAfter w:w="20" w:type="dxa"/>
          <w:trHeight w:hRule="exact" w:val="69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воспитания звуковой культуры речи у дошкольников /Лек/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gridAfter w:val="1"/>
          <w:wAfter w:w="20" w:type="dxa"/>
          <w:trHeight w:hRule="exact" w:val="91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фонетических и фонематических особенностей развития речи в дошкольном возрасте /</w:t>
            </w:r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gridAfter w:val="1"/>
          <w:wAfter w:w="20" w:type="dxa"/>
          <w:trHeight w:hRule="exact" w:val="69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Портфолио: дидактические игры и упражнения по воспитанию звуковой культурны речи /</w:t>
            </w:r>
            <w:proofErr w:type="spellStart"/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gridAfter w:val="1"/>
          <w:wAfter w:w="20" w:type="dxa"/>
          <w:trHeight w:hRule="exact" w:val="69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Словарная работа в детском саду. /</w:t>
            </w:r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gridAfter w:val="1"/>
          <w:wAfter w:w="20" w:type="dxa"/>
          <w:trHeight w:hRule="exact" w:val="69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портфолио: дидактические игры и упражнения по развитию словаря в дошкольном возрасте /</w:t>
            </w:r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gridAfter w:val="1"/>
          <w:wAfter w:w="20" w:type="dxa"/>
          <w:trHeight w:hRule="exact" w:val="69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Портфолио: дидактические игры и упражнения по развитию словаря у детей дошкольного возраста /</w:t>
            </w:r>
            <w:proofErr w:type="spellStart"/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gridAfter w:val="1"/>
          <w:wAfter w:w="20" w:type="dxa"/>
          <w:trHeight w:hRule="exact" w:val="69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методической литературы по формированию грамматического строя речи в дошкольном возрасте /</w:t>
            </w:r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gridAfter w:val="1"/>
          <w:wAfter w:w="20" w:type="dxa"/>
          <w:trHeight w:hRule="exact" w:val="69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формирования грамматического строя речи в дошкольном возрасте. /</w:t>
            </w:r>
            <w:proofErr w:type="spellStart"/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gridAfter w:val="1"/>
          <w:wAfter w:w="20" w:type="dxa"/>
          <w:trHeight w:hRule="exact" w:val="69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методической литературы по методике развития связной речи в дошкольном возрасте /</w:t>
            </w:r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gridAfter w:val="1"/>
          <w:wAfter w:w="20" w:type="dxa"/>
          <w:trHeight w:hRule="exact" w:val="91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методической литературы по вопросам ознакомления с художественной литературой в дошкольном возрасте /</w:t>
            </w:r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gridAfter w:val="1"/>
          <w:wAfter w:w="20" w:type="dxa"/>
          <w:trHeight w:hRule="exact" w:val="69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связной речи. /Лек/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gridAfter w:val="1"/>
          <w:wAfter w:w="20" w:type="dxa"/>
          <w:trHeight w:hRule="exact" w:val="69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ознакомления с художественной литературой. /</w:t>
            </w:r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gridAfter w:val="1"/>
          <w:wAfter w:w="20" w:type="dxa"/>
          <w:trHeight w:hRule="exact" w:val="91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методической литературы по вопросам подготовки детей дошкольного возраста к обучению грамоте /</w:t>
            </w:r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gridAfter w:val="1"/>
          <w:wAfter w:w="20" w:type="dxa"/>
          <w:trHeight w:hRule="exact" w:val="69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детей дошкольного возраста к обучению грамоте. /</w:t>
            </w:r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RPr="00BE0A22" w:rsidTr="00CC7AE0">
        <w:trPr>
          <w:gridAfter w:val="1"/>
          <w:wAfter w:w="20" w:type="dxa"/>
          <w:trHeight w:hRule="exact" w:val="69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Мониторинг </w:t>
            </w:r>
            <w:proofErr w:type="gramStart"/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уровня развития речи детей дошкольного возраста</w:t>
            </w:r>
            <w:proofErr w:type="gramEnd"/>
            <w:r w:rsidRPr="007D38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04D0D">
            <w:pPr>
              <w:rPr>
                <w:lang w:val="ru-RU"/>
              </w:rPr>
            </w:pPr>
          </w:p>
        </w:tc>
      </w:tr>
      <w:tr w:rsidR="00704D0D" w:rsidTr="00CC7AE0">
        <w:trPr>
          <w:gridAfter w:val="1"/>
          <w:wAfter w:w="20" w:type="dxa"/>
          <w:trHeight w:hRule="exact" w:val="91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методической литературы по вопросам диагностики речевого развития детей дошкольного возраста /</w:t>
            </w:r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 w:rsidTr="00CC7AE0">
        <w:trPr>
          <w:gridAfter w:val="1"/>
          <w:wAfter w:w="20" w:type="dxa"/>
          <w:trHeight w:hRule="exact" w:val="697"/>
        </w:trPr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</w:t>
            </w:r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обследования уровня развития речи детей дошкольного возраста</w:t>
            </w:r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proofErr w:type="gramStart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5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CC7AE0" w:rsidRDefault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proofErr w:type="gramStart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1</w:t>
            </w:r>
            <w:proofErr w:type="gramEnd"/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2.2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Л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2.3</w:t>
            </w:r>
            <w:r w:rsidRPr="00CC7AE0">
              <w:rPr>
                <w:rFonts w:ascii="Calibri" w:eastAsia="Times New Roman" w:hAnsi="Calibri" w:cs="Times New Roman"/>
                <w:sz w:val="19"/>
                <w:szCs w:val="19"/>
                <w:lang w:eastAsia="ru-RU"/>
              </w:rPr>
              <w:t xml:space="preserve">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1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2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3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4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5 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 w:eastAsia="ru-RU"/>
              </w:rPr>
              <w:t>Э</w:t>
            </w:r>
            <w:r w:rsidRPr="00CC7AE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</w:tbl>
    <w:p w:rsidR="00704D0D" w:rsidRDefault="007D383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450"/>
        <w:gridCol w:w="936"/>
        <w:gridCol w:w="676"/>
        <w:gridCol w:w="1059"/>
        <w:gridCol w:w="1188"/>
        <w:gridCol w:w="676"/>
        <w:gridCol w:w="391"/>
        <w:gridCol w:w="950"/>
      </w:tblGrid>
      <w:tr w:rsidR="00704D0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704D0D" w:rsidRDefault="00704D0D"/>
        </w:tc>
        <w:tc>
          <w:tcPr>
            <w:tcW w:w="710" w:type="dxa"/>
          </w:tcPr>
          <w:p w:rsidR="00704D0D" w:rsidRDefault="00704D0D"/>
        </w:tc>
        <w:tc>
          <w:tcPr>
            <w:tcW w:w="1135" w:type="dxa"/>
          </w:tcPr>
          <w:p w:rsidR="00704D0D" w:rsidRDefault="00704D0D"/>
        </w:tc>
        <w:tc>
          <w:tcPr>
            <w:tcW w:w="1277" w:type="dxa"/>
          </w:tcPr>
          <w:p w:rsidR="00704D0D" w:rsidRDefault="00704D0D"/>
        </w:tc>
        <w:tc>
          <w:tcPr>
            <w:tcW w:w="710" w:type="dxa"/>
          </w:tcPr>
          <w:p w:rsidR="00704D0D" w:rsidRDefault="00704D0D"/>
        </w:tc>
        <w:tc>
          <w:tcPr>
            <w:tcW w:w="426" w:type="dxa"/>
          </w:tcPr>
          <w:p w:rsidR="00704D0D" w:rsidRDefault="00704D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04D0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</w:tr>
      <w:tr w:rsidR="00704D0D">
        <w:trPr>
          <w:trHeight w:hRule="exact" w:val="277"/>
        </w:trPr>
        <w:tc>
          <w:tcPr>
            <w:tcW w:w="993" w:type="dxa"/>
          </w:tcPr>
          <w:p w:rsidR="00704D0D" w:rsidRDefault="00704D0D"/>
        </w:tc>
        <w:tc>
          <w:tcPr>
            <w:tcW w:w="3687" w:type="dxa"/>
          </w:tcPr>
          <w:p w:rsidR="00704D0D" w:rsidRDefault="00704D0D"/>
        </w:tc>
        <w:tc>
          <w:tcPr>
            <w:tcW w:w="851" w:type="dxa"/>
          </w:tcPr>
          <w:p w:rsidR="00704D0D" w:rsidRDefault="00704D0D"/>
        </w:tc>
        <w:tc>
          <w:tcPr>
            <w:tcW w:w="710" w:type="dxa"/>
          </w:tcPr>
          <w:p w:rsidR="00704D0D" w:rsidRDefault="00704D0D"/>
        </w:tc>
        <w:tc>
          <w:tcPr>
            <w:tcW w:w="1135" w:type="dxa"/>
          </w:tcPr>
          <w:p w:rsidR="00704D0D" w:rsidRDefault="00704D0D"/>
        </w:tc>
        <w:tc>
          <w:tcPr>
            <w:tcW w:w="1277" w:type="dxa"/>
          </w:tcPr>
          <w:p w:rsidR="00704D0D" w:rsidRDefault="00704D0D"/>
        </w:tc>
        <w:tc>
          <w:tcPr>
            <w:tcW w:w="710" w:type="dxa"/>
          </w:tcPr>
          <w:p w:rsidR="00704D0D" w:rsidRDefault="00704D0D"/>
        </w:tc>
        <w:tc>
          <w:tcPr>
            <w:tcW w:w="426" w:type="dxa"/>
          </w:tcPr>
          <w:p w:rsidR="00704D0D" w:rsidRDefault="00704D0D"/>
        </w:tc>
        <w:tc>
          <w:tcPr>
            <w:tcW w:w="993" w:type="dxa"/>
          </w:tcPr>
          <w:p w:rsidR="00704D0D" w:rsidRDefault="00704D0D"/>
        </w:tc>
      </w:tr>
      <w:tr w:rsidR="00704D0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04D0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04D0D" w:rsidRPr="00BE0A22">
        <w:trPr>
          <w:trHeight w:hRule="exact" w:val="1372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№1.</w:t>
            </w:r>
          </w:p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методики развития речи. Цели, задачи курса, научные основы методики развития речи, связь с другими науками.</w:t>
            </w:r>
          </w:p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Звуковой анализ слова. Значение, задачи, приемы работы.</w:t>
            </w:r>
          </w:p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№2.</w:t>
            </w:r>
          </w:p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Значение родного языка в воспитании детей дошкольного возраста.</w:t>
            </w:r>
          </w:p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Слоговой анализ слова. Значение, задачи, приемы работы.</w:t>
            </w:r>
          </w:p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№3.</w:t>
            </w:r>
          </w:p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Задачи обучения детей родному языку в детском саду.</w:t>
            </w:r>
          </w:p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Составление предложений и анализ речи на слова. Значение, задачи, приемы работы.</w:t>
            </w:r>
          </w:p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№4.</w:t>
            </w:r>
          </w:p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Психолингвистические основы программы развития речи детей в детском саду О.С. Ушаковой.</w:t>
            </w:r>
          </w:p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Педагогические требования к речи воспитателя.</w:t>
            </w:r>
          </w:p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№5.</w:t>
            </w:r>
          </w:p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средства развития речи детей. Общая классификация методов и приемов развития речи.</w:t>
            </w:r>
          </w:p>
          <w:p w:rsidR="00704D0D" w:rsidRPr="007D383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38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Общие требования к занятиям по заучиванию стихотворений. Приемы обучения детей выразительному чтению стихотворений.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№6.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Общие требования к занятиям по развитию речи (значение, своеобразие и виды занятий, дидактические требования).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Книжный уголок в ДОУ. Значение и организация книжного уголка. Воспитательная работа в нем в разных возрастных группах.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№7.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словарной работы в детском саду. Задачи и приемы словарной работы.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Обучение детей рассказыванию из личного и коллективного опыта.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№8.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Особенности усвоения детьми грамматического строя русского языка. Пути и методы формирования грамматически правильных навыков речи у детей.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Обучение детей рассказыванию по предметам и игрушкам.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№9.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Задачи и содержание работы по формированию грамматического строя речи. Трудности усвоения детьми грамматики родного языка. Причины грамматических ошибок в речи детей.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Обучение детей рассказыванию по картине.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№10.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о звуковой культуре речи детей дошкольного возраста. Значение воспитания звуковой культуры речи, задачи и содержание работы.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Методика занятий по обучению пересказу. Структура занятия. Виды пересказа.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№11.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принципы развития речи.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Определение пересказа. Значение пересказа в работе с детьми. Отбор произведений для </w:t>
            </w:r>
            <w:proofErr w:type="spellStart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пересказывания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Требования к пересказам детей.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№12.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Особенности усвоения детьми звукового строя русского языка. Требования к звуковой культуре речи детей 6-7 года жизни в связи с задачами подготовки детей к школе на современном этапе.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2.Методика проведения беседы в ДОУ. Проблема развития умственной активности детей в процессе беседы. Внимание воспитателя к ответам детей и их вопросам.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№13.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Особенности диалогической речи. Обучение разговорной речи. Задачи развития диалогической речи. Виды занятий по развитию диалогической речи. Разговор с детьми. Тематика. Приемы руководства разговором с детьми.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Этапы обучения правильному звукопроизношению.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№14.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о связной речи. Особенности монологической речи. Виды детского рассказывания.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Специальные грамматические упражнения и дидактические игры, методика их проведения. Приемы формирования грамматически правильных навыков речи у детей.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№15.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Особенности развития связной речи в дошкольном возрасте.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Словарная работа в повседневном общении воспитателя с детьми (в разных видах деятельности).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№16.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Роль художественного чтения и рассказывания в воспитании детей дошкольного возраста. Особенности восприятия и понимания дошкольниками произведений художественной литературы. Задачи ДОУ по ознакомлению с художественной литературой.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Приемы словарной работы этапы работы над словом.</w:t>
            </w:r>
          </w:p>
        </w:tc>
      </w:tr>
    </w:tbl>
    <w:p w:rsidR="00704D0D" w:rsidRPr="00021311" w:rsidRDefault="007D3831">
      <w:pPr>
        <w:rPr>
          <w:sz w:val="0"/>
          <w:szCs w:val="0"/>
          <w:lang w:val="ru-RU"/>
        </w:rPr>
      </w:pPr>
      <w:r w:rsidRPr="0002131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6"/>
        <w:gridCol w:w="1580"/>
        <w:gridCol w:w="1177"/>
        <w:gridCol w:w="1290"/>
        <w:gridCol w:w="3120"/>
        <w:gridCol w:w="2551"/>
      </w:tblGrid>
      <w:tr w:rsidR="00704D0D" w:rsidTr="00BE0A22">
        <w:trPr>
          <w:trHeight w:hRule="exact" w:val="416"/>
        </w:trPr>
        <w:tc>
          <w:tcPr>
            <w:tcW w:w="331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290" w:type="dxa"/>
          </w:tcPr>
          <w:p w:rsidR="00704D0D" w:rsidRDefault="00704D0D"/>
        </w:tc>
        <w:tc>
          <w:tcPr>
            <w:tcW w:w="3120" w:type="dxa"/>
          </w:tcPr>
          <w:p w:rsidR="00704D0D" w:rsidRDefault="00704D0D"/>
        </w:tc>
        <w:tc>
          <w:tcPr>
            <w:tcW w:w="2551" w:type="dxa"/>
            <w:shd w:val="clear" w:color="C0C0C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04D0D" w:rsidRPr="00021311" w:rsidTr="00CC7AE0">
        <w:trPr>
          <w:trHeight w:hRule="exact" w:val="553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№17.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Значение обучения </w:t>
            </w:r>
            <w:proofErr w:type="gramStart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грамоте</w:t>
            </w:r>
            <w:proofErr w:type="gram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общем и речевом развитии ребенка. Связь методики с другими науками. Проблема определения наиболее </w:t>
            </w:r>
            <w:proofErr w:type="spellStart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сензитивного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возраста для начала обучения грамоте.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Методы закрепления и активизации словаря, развития его смысловой стороны (дидактически игры, упражнения, загадки, пословицы, поговорки и др.).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№18.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Методы </w:t>
            </w:r>
            <w:proofErr w:type="gramStart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обследования уровня развития речи детей</w:t>
            </w:r>
            <w:proofErr w:type="gram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Методы опосредованного ознакомления с окружающим миром и обогащения словаря (рассматривание картин и иллюстраций, чтение литературы).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№20.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Приемы обучения детей рассказыванию.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Методы непосредственного ознакомления с окружающим миром и обогащения словаря (наблюдения, экскурсии и осмотры помещений).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№21.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Подготовка руки ребенка к письму. Значение. Психолого-физиологические основы формирования у детей навыка письма. Содержание работы.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Вопросы развития речи в педагогическом наследии К.Д. Ушинского.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№22.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Подготовка детей к восприятию художественного произведения. Объяснение незнакомых слов. Подготовка воспитателя к художественному чтению и рассказыванию. Формы работы с книгой в детском саду.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Вопросы развития речи в педагогическом наследии Е.И. Тихеевой.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БИЛЕТ №23.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Средства и методы воспитания звуковой культуры речи во всех возрастных группах.</w:t>
            </w:r>
          </w:p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Беседа. Определение сущности беседы, ее воспитательно-образовательного значения. Структура беседы.</w:t>
            </w:r>
          </w:p>
        </w:tc>
      </w:tr>
      <w:tr w:rsidR="00704D0D" w:rsidTr="00CC7A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04D0D" w:rsidRPr="00BE0A22" w:rsidTr="00CC7A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704D0D" w:rsidTr="00CC7A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04D0D" w:rsidRPr="00BE0A22" w:rsidTr="00CC7A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021311" w:rsidRDefault="007D3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Тестирование, создание </w:t>
            </w:r>
            <w:proofErr w:type="spellStart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презентаций</w:t>
            </w:r>
            <w:proofErr w:type="gramStart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ортфолио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кейс-задания, итоговое тестирование, экзамен</w:t>
            </w:r>
          </w:p>
        </w:tc>
      </w:tr>
      <w:tr w:rsidR="00704D0D" w:rsidRPr="00BE0A22" w:rsidTr="00BE0A22">
        <w:trPr>
          <w:trHeight w:hRule="exact" w:val="277"/>
        </w:trPr>
        <w:tc>
          <w:tcPr>
            <w:tcW w:w="556" w:type="dxa"/>
          </w:tcPr>
          <w:p w:rsidR="00704D0D" w:rsidRPr="00021311" w:rsidRDefault="00704D0D">
            <w:pPr>
              <w:rPr>
                <w:lang w:val="ru-RU"/>
              </w:rPr>
            </w:pPr>
          </w:p>
        </w:tc>
        <w:tc>
          <w:tcPr>
            <w:tcW w:w="1580" w:type="dxa"/>
          </w:tcPr>
          <w:p w:rsidR="00704D0D" w:rsidRPr="00021311" w:rsidRDefault="00704D0D">
            <w:pPr>
              <w:rPr>
                <w:lang w:val="ru-RU"/>
              </w:rPr>
            </w:pPr>
          </w:p>
        </w:tc>
        <w:tc>
          <w:tcPr>
            <w:tcW w:w="1177" w:type="dxa"/>
          </w:tcPr>
          <w:p w:rsidR="00704D0D" w:rsidRPr="00021311" w:rsidRDefault="00704D0D">
            <w:pPr>
              <w:rPr>
                <w:lang w:val="ru-RU"/>
              </w:rPr>
            </w:pPr>
          </w:p>
        </w:tc>
        <w:tc>
          <w:tcPr>
            <w:tcW w:w="1290" w:type="dxa"/>
          </w:tcPr>
          <w:p w:rsidR="00704D0D" w:rsidRPr="00021311" w:rsidRDefault="00704D0D">
            <w:pPr>
              <w:rPr>
                <w:lang w:val="ru-RU"/>
              </w:rPr>
            </w:pPr>
          </w:p>
        </w:tc>
        <w:tc>
          <w:tcPr>
            <w:tcW w:w="3120" w:type="dxa"/>
          </w:tcPr>
          <w:p w:rsidR="00704D0D" w:rsidRPr="00021311" w:rsidRDefault="00704D0D">
            <w:pPr>
              <w:rPr>
                <w:lang w:val="ru-RU"/>
              </w:rPr>
            </w:pPr>
          </w:p>
        </w:tc>
        <w:tc>
          <w:tcPr>
            <w:tcW w:w="2551" w:type="dxa"/>
          </w:tcPr>
          <w:p w:rsidR="00704D0D" w:rsidRPr="00021311" w:rsidRDefault="00704D0D">
            <w:pPr>
              <w:rPr>
                <w:lang w:val="ru-RU"/>
              </w:rPr>
            </w:pPr>
          </w:p>
        </w:tc>
      </w:tr>
      <w:tr w:rsidR="00704D0D" w:rsidRPr="00BE0A22" w:rsidTr="00CC7A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04D0D" w:rsidRPr="00021311" w:rsidRDefault="007D38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04D0D" w:rsidTr="00CC7A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04D0D" w:rsidTr="00CC7A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04D0D" w:rsidTr="00BE0A22">
        <w:trPr>
          <w:trHeight w:hRule="exact" w:val="277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E0A22" w:rsidRPr="00BE0A22" w:rsidTr="00BE0A22">
        <w:trPr>
          <w:trHeight w:hRule="exact" w:val="912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Default="00BE0A22" w:rsidP="00843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AB3039" w:rsidRDefault="00BE0A22" w:rsidP="0084320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Плотникова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24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BE0A22" w:rsidRDefault="00BE0A22" w:rsidP="00843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лексикона ребенка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С.В.</w:t>
            </w:r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Плотникова. - 3-е изд., стер. -</w:t>
            </w:r>
          </w:p>
        </w:tc>
        <w:tc>
          <w:tcPr>
            <w:tcW w:w="5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BE0A22" w:rsidRDefault="00BE0A22" w:rsidP="0084320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2016. - 225 с. - </w:t>
            </w:r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978-5-9765-0994-8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hyperlink r:id="rId8" w:history="1"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</w:t>
              </w:r>
              <w:r w:rsidRPr="00BE0A22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biblioclub</w:t>
              </w:r>
              <w:proofErr w:type="spellEnd"/>
              <w:r w:rsidRPr="00BE0A22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ru</w:t>
              </w:r>
              <w:proofErr w:type="spellEnd"/>
              <w:r w:rsidRPr="00BE0A22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/</w:t>
              </w:r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index</w:t>
              </w:r>
              <w:r w:rsidRPr="00BE0A22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php</w:t>
              </w:r>
              <w:proofErr w:type="spellEnd"/>
              <w:r w:rsidRPr="00BE0A22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?</w:t>
              </w:r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page</w:t>
              </w:r>
              <w:r w:rsidRPr="00BE0A22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</w:t>
              </w:r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book</w:t>
              </w:r>
              <w:r w:rsidRPr="00BE0A22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&amp;</w:t>
              </w:r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id</w:t>
              </w:r>
              <w:r w:rsidRPr="00BE0A22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=69079</w:t>
              </w:r>
            </w:hyperlink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</w:tc>
      </w:tr>
      <w:tr w:rsidR="00BE0A22" w:rsidRPr="00BE0A22" w:rsidTr="00BE0A22">
        <w:trPr>
          <w:trHeight w:hRule="exact" w:val="1138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Default="00BE0A22" w:rsidP="008432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2F0199" w:rsidRDefault="00BE0A22" w:rsidP="0084320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Скоробогатова</w:t>
            </w:r>
            <w:proofErr w:type="spellEnd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А.И.</w:t>
            </w:r>
          </w:p>
        </w:tc>
        <w:tc>
          <w:tcPr>
            <w:tcW w:w="24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BE0A22" w:rsidRDefault="00BE0A22" w:rsidP="0084320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речи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А.И. Скоробогатова ; </w:t>
            </w:r>
          </w:p>
        </w:tc>
        <w:tc>
          <w:tcPr>
            <w:tcW w:w="5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BE0A22" w:rsidRDefault="00BE0A22" w:rsidP="0084320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Познание, 2014. - 119 с.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схем. -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=364194</w:t>
            </w:r>
          </w:p>
        </w:tc>
      </w:tr>
      <w:tr w:rsidR="00704D0D" w:rsidTr="00CC7A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04D0D" w:rsidTr="00BE0A22">
        <w:trPr>
          <w:trHeight w:hRule="exact" w:val="277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04D0D"/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E0A22" w:rsidRPr="00BE0A22" w:rsidTr="00BE0A22">
        <w:trPr>
          <w:trHeight w:hRule="exact" w:val="1418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Default="00BE0A22" w:rsidP="00843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BE0A22" w:rsidRDefault="00BE0A22" w:rsidP="00843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Т.В.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Волосовец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О.С. Ушакова</w:t>
            </w:r>
          </w:p>
        </w:tc>
        <w:tc>
          <w:tcPr>
            <w:tcW w:w="24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BE0A22" w:rsidRDefault="00BE0A22" w:rsidP="00843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Речевое развитие дошкольников: теоретические основы и новые технологии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сборник статей / авт.-сост. Т.В.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Волосовец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О.С. Ушакова ; под ред. Т.В.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Волосовец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И.Л. Кириллова и др. </w:t>
            </w:r>
          </w:p>
        </w:tc>
        <w:tc>
          <w:tcPr>
            <w:tcW w:w="5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BE0A22" w:rsidRDefault="00BE0A22" w:rsidP="00843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Москва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Русское слово, 2015. - 169 с.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(Программно-методический комплекс 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«Мозаичный ПАРК»). -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978-5-00007-957-7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=486306</w:t>
            </w:r>
          </w:p>
        </w:tc>
      </w:tr>
      <w:tr w:rsidR="00BE0A22" w:rsidRPr="00BE0A22" w:rsidTr="00BE0A22">
        <w:trPr>
          <w:trHeight w:hRule="exact" w:val="1137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Default="00BE0A22" w:rsidP="00843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CA39C0" w:rsidRDefault="00BE0A22" w:rsidP="00843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Стерликова</w:t>
            </w:r>
            <w:proofErr w:type="spellEnd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В.В.</w:t>
            </w:r>
          </w:p>
        </w:tc>
        <w:tc>
          <w:tcPr>
            <w:tcW w:w="24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CA39C0" w:rsidRDefault="00BE0A22" w:rsidP="00843200">
            <w:pPr>
              <w:spacing w:after="0" w:line="240" w:lineRule="auto"/>
              <w:rPr>
                <w:sz w:val="19"/>
                <w:szCs w:val="19"/>
              </w:rPr>
            </w:pP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речи детей младшего дошкольного возраста (разновозрастная группа)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В.В.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Стерликова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науч. ред.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А.Г. 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Арушанова</w:t>
            </w:r>
            <w:proofErr w:type="spellEnd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</w:t>
            </w:r>
            <w:proofErr w:type="spellEnd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5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BE0A22" w:rsidRDefault="00BE0A22" w:rsidP="00843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2014. - 132 с.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978-5-9765-1966-4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=363739</w:t>
            </w:r>
          </w:p>
        </w:tc>
      </w:tr>
      <w:tr w:rsidR="00BE0A22" w:rsidRPr="00BE0A22" w:rsidTr="00BE0A22">
        <w:trPr>
          <w:trHeight w:hRule="exact" w:val="1128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Default="00BE0A22" w:rsidP="00843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Default="00BE0A22" w:rsidP="00843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Авраменко</w:t>
            </w:r>
            <w:proofErr w:type="spellEnd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О.В.</w:t>
            </w:r>
          </w:p>
        </w:tc>
        <w:tc>
          <w:tcPr>
            <w:tcW w:w="24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BE0A22" w:rsidRDefault="00BE0A22" w:rsidP="00843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работы по теории и методике развития речи детей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О.В. Авраменко ; </w:t>
            </w:r>
          </w:p>
        </w:tc>
        <w:tc>
          <w:tcPr>
            <w:tcW w:w="5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BE0A22" w:rsidRDefault="00BE0A22" w:rsidP="00843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Елец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Елецкий государственный университет им. И. А. Бунина, 2012. - 36 с. - 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=271993</w:t>
            </w:r>
          </w:p>
        </w:tc>
      </w:tr>
      <w:tr w:rsidR="00BE0A22" w:rsidRPr="00BE0A22" w:rsidTr="00BE0A22">
        <w:trPr>
          <w:trHeight w:hRule="exact" w:val="1128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Default="00BE0A22" w:rsidP="008432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Л2.4</w:t>
            </w:r>
          </w:p>
        </w:tc>
        <w:tc>
          <w:tcPr>
            <w:tcW w:w="1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CA39C0" w:rsidRDefault="00BE0A22" w:rsidP="00843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Стерликова</w:t>
            </w:r>
            <w:proofErr w:type="spellEnd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В.В.</w:t>
            </w:r>
          </w:p>
        </w:tc>
        <w:tc>
          <w:tcPr>
            <w:tcW w:w="24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CA39C0" w:rsidRDefault="00BE0A22" w:rsidP="00843200">
            <w:pPr>
              <w:spacing w:after="0" w:line="240" w:lineRule="auto"/>
              <w:rPr>
                <w:sz w:val="19"/>
                <w:szCs w:val="19"/>
              </w:rPr>
            </w:pP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развития речи детей (структурно-логические схемы)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В.В.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Стерликова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науч. ред. 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А.Г. 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Арушанова</w:t>
            </w:r>
            <w:proofErr w:type="spellEnd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</w:t>
            </w:r>
            <w:proofErr w:type="spellEnd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5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BE0A22" w:rsidRDefault="00BE0A22" w:rsidP="00843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2014. - 203 с.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978-5-9765-1967-1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2F01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=363749</w:t>
            </w:r>
          </w:p>
        </w:tc>
      </w:tr>
      <w:tr w:rsidR="00704D0D" w:rsidRPr="00BE0A22" w:rsidTr="00CC7A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Pr="00021311" w:rsidRDefault="007D38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E0A22" w:rsidRPr="00BE0A22" w:rsidTr="00BE0A22">
        <w:trPr>
          <w:trHeight w:hRule="exact" w:val="697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Default="00BE0A22" w:rsidP="00843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7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BE0A22" w:rsidRDefault="00BE0A22" w:rsidP="00843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Стерликова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В.В.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  <w:t>Теория и методика развития речи детей (структурно-логические схемы)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В.В.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Стерликова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науч. ред. А.Г.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Арушанова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изд., стер. 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  <w:t>Москва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2014. - 203 с.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978-5-9765-1967-1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=363749</w:t>
            </w:r>
          </w:p>
        </w:tc>
      </w:tr>
      <w:tr w:rsidR="00BE0A22" w:rsidRPr="00BE0A22" w:rsidTr="00BE0A22">
        <w:trPr>
          <w:trHeight w:hRule="exact" w:val="697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Default="00BE0A22" w:rsidP="00843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7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BE0A22" w:rsidRDefault="00BE0A22" w:rsidP="0084320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Авраменко, О.В.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  <w:t>Контрольные работы по теории и методике развития речи детей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О.В. Авраменко ; Елец : Елецкий государственный университет им. И. А. Бунина, 2012. - 36 с. - 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=271993</w:t>
            </w:r>
          </w:p>
        </w:tc>
      </w:tr>
      <w:tr w:rsidR="00BE0A22" w:rsidRPr="00BE0A22" w:rsidTr="00BE0A22">
        <w:trPr>
          <w:trHeight w:hRule="exact" w:val="745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Default="00BE0A22" w:rsidP="00843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7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BE0A22" w:rsidRDefault="00BE0A22" w:rsidP="00843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Скоробогатова, А.И.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  <w:t>Методика развития речи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А.И. Скоробогатова ; 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  <w:t>Казань : Познание, 2014. - 119 с.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схем. -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=364194</w:t>
            </w:r>
          </w:p>
        </w:tc>
      </w:tr>
      <w:tr w:rsidR="00BE0A22" w:rsidRPr="00BE0A22" w:rsidTr="00BE0A22">
        <w:trPr>
          <w:trHeight w:hRule="exact" w:val="982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Default="00BE0A22" w:rsidP="008432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7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BE0A22" w:rsidRDefault="00BE0A22" w:rsidP="0084320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Т.В.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Волосовец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О.С. Ушакова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  <w:t>Речевое развитие дошкольников: теоретические основы и новые технологии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сборник статей / авт.-сост. Т.В.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Волосовец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О.С. Ушакова ; под ред. Т.В.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Волосовец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И.Л. Кириллова и др. 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  <w:t>- Москва : Русское слово, 2015. - 169 с.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(Программно-методический комплекс 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«Мозаичный ПАРК»). -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978-5-00007-957-7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=486306</w:t>
            </w:r>
          </w:p>
        </w:tc>
      </w:tr>
      <w:tr w:rsidR="00BE0A22" w:rsidRPr="00BE0A22" w:rsidTr="00BE0A22">
        <w:trPr>
          <w:trHeight w:hRule="exact" w:val="1010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Default="00BE0A22" w:rsidP="008432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7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0A22" w:rsidRPr="00BE0A22" w:rsidRDefault="00BE0A22" w:rsidP="0084320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Стерликова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В.В.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  <w:t>Развитие речи детей младшего дошкольного возраста (разновозрастная группа)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В.В.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Стерликова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науч. ред. А.Г.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Арушанова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изд., стер. 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  <w:t>Москва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2014. - 132 с.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978-5-9765-1966-4</w:t>
            </w:r>
            <w:proofErr w:type="gramStart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76A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=363739</w:t>
            </w:r>
          </w:p>
        </w:tc>
      </w:tr>
      <w:tr w:rsidR="00704D0D" w:rsidTr="00CC7A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4D0D" w:rsidRDefault="007D38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tbl>
      <w:tblPr>
        <w:tblpPr w:leftFromText="180" w:rightFromText="180" w:vertAnchor="text" w:horzAnchor="margin" w:tblpY="5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9494"/>
      </w:tblGrid>
      <w:tr w:rsidR="00CC7AE0" w:rsidRPr="00BE0A22" w:rsidTr="00BE0A22">
        <w:trPr>
          <w:trHeight w:hRule="exact" w:val="72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Default="00CC7AE0" w:rsidP="00CC7A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Pr="00BE0A22" w:rsidRDefault="00BE0A22" w:rsidP="00CC7AE0">
            <w:pPr>
              <w:spacing w:after="0" w:line="240" w:lineRule="auto"/>
              <w:rPr>
                <w:sz w:val="19"/>
                <w:szCs w:val="19"/>
              </w:rPr>
            </w:pP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</w:p>
        </w:tc>
      </w:tr>
      <w:tr w:rsidR="00CC7AE0" w:rsidTr="00CC7AE0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Default="00CC7AE0" w:rsidP="00CC7A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C7AE0" w:rsidRPr="00BE0A22" w:rsidTr="00CC7A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Default="00CC7AE0" w:rsidP="00CC7A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Pr="00021311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C7AE0" w:rsidRPr="00BE0A22" w:rsidTr="00CC7A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Default="00CC7AE0" w:rsidP="00CC7A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Pr="00021311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C7AE0" w:rsidRPr="00BE0A22" w:rsidTr="00CC7A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Default="00CC7AE0" w:rsidP="00CC7A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Pr="00021311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C7AE0" w:rsidRPr="00BE0A22" w:rsidTr="00CC7A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Default="00CC7AE0" w:rsidP="00CC7A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Pr="00021311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CC7AE0" w:rsidRPr="00BE0A22" w:rsidTr="00CC7A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Default="00CC7AE0" w:rsidP="00CC7A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Pr="00021311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CC7AE0" w:rsidRPr="00BE0A22" w:rsidTr="00CC7A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Default="00CC7AE0" w:rsidP="00CC7A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Pr="00021311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gram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CC7AE0" w:rsidRPr="00BE0A22" w:rsidTr="00CC7A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Default="00CC7AE0" w:rsidP="00CC7A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Pr="00021311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</w:tbl>
    <w:tbl>
      <w:tblPr>
        <w:tblpPr w:leftFromText="180" w:rightFromText="180" w:vertAnchor="text" w:horzAnchor="margin" w:tblpY="4430"/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6"/>
        <w:gridCol w:w="4786"/>
        <w:gridCol w:w="982"/>
      </w:tblGrid>
      <w:tr w:rsidR="00CC7AE0" w:rsidRPr="00BE0A22" w:rsidTr="00CC7AE0">
        <w:trPr>
          <w:trHeight w:hRule="exact" w:val="277"/>
        </w:trPr>
        <w:tc>
          <w:tcPr>
            <w:tcW w:w="780" w:type="dxa"/>
          </w:tcPr>
          <w:p w:rsidR="00CC7AE0" w:rsidRPr="00021311" w:rsidRDefault="00CC7AE0" w:rsidP="00CC7AE0">
            <w:pPr>
              <w:rPr>
                <w:lang w:val="ru-RU"/>
              </w:rPr>
            </w:pPr>
          </w:p>
        </w:tc>
        <w:tc>
          <w:tcPr>
            <w:tcW w:w="3726" w:type="dxa"/>
          </w:tcPr>
          <w:p w:rsidR="00CC7AE0" w:rsidRPr="00021311" w:rsidRDefault="00CC7AE0" w:rsidP="00CC7AE0">
            <w:pPr>
              <w:rPr>
                <w:lang w:val="ru-RU"/>
              </w:rPr>
            </w:pPr>
          </w:p>
        </w:tc>
        <w:tc>
          <w:tcPr>
            <w:tcW w:w="4786" w:type="dxa"/>
          </w:tcPr>
          <w:p w:rsidR="00CC7AE0" w:rsidRPr="00021311" w:rsidRDefault="00CC7AE0" w:rsidP="00CC7AE0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CC7AE0" w:rsidRPr="00021311" w:rsidRDefault="00CC7AE0" w:rsidP="00CC7AE0">
            <w:pPr>
              <w:rPr>
                <w:lang w:val="ru-RU"/>
              </w:rPr>
            </w:pPr>
          </w:p>
        </w:tc>
      </w:tr>
      <w:tr w:rsidR="00CC7AE0" w:rsidRPr="00BE0A22" w:rsidTr="00CC7AE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7AE0" w:rsidRPr="00021311" w:rsidRDefault="00CC7AE0" w:rsidP="00CC7A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C7AE0" w:rsidRPr="00BE0A22" w:rsidTr="00CC7A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Default="00CC7AE0" w:rsidP="00CC7A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Pr="00021311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CC7AE0" w:rsidRPr="00BE0A22" w:rsidTr="00CC7A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Default="00CC7AE0" w:rsidP="00CC7A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Pr="00021311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CC7AE0" w:rsidRPr="00BE0A22" w:rsidTr="00CC7A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Default="00CC7AE0" w:rsidP="00CC7A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Pr="00021311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проигрыватель.</w:t>
            </w:r>
          </w:p>
        </w:tc>
      </w:tr>
      <w:tr w:rsidR="00CC7AE0" w:rsidRPr="00BE0A22" w:rsidTr="00CC7AE0">
        <w:trPr>
          <w:trHeight w:hRule="exact" w:val="277"/>
        </w:trPr>
        <w:tc>
          <w:tcPr>
            <w:tcW w:w="780" w:type="dxa"/>
          </w:tcPr>
          <w:p w:rsidR="00CC7AE0" w:rsidRPr="00021311" w:rsidRDefault="00CC7AE0" w:rsidP="00CC7AE0">
            <w:pPr>
              <w:rPr>
                <w:lang w:val="ru-RU"/>
              </w:rPr>
            </w:pPr>
          </w:p>
        </w:tc>
        <w:tc>
          <w:tcPr>
            <w:tcW w:w="3726" w:type="dxa"/>
          </w:tcPr>
          <w:p w:rsidR="00CC7AE0" w:rsidRPr="00021311" w:rsidRDefault="00CC7AE0" w:rsidP="00CC7AE0">
            <w:pPr>
              <w:rPr>
                <w:lang w:val="ru-RU"/>
              </w:rPr>
            </w:pPr>
          </w:p>
        </w:tc>
        <w:tc>
          <w:tcPr>
            <w:tcW w:w="4786" w:type="dxa"/>
          </w:tcPr>
          <w:p w:rsidR="00CC7AE0" w:rsidRPr="00021311" w:rsidRDefault="00CC7AE0" w:rsidP="00CC7AE0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CC7AE0" w:rsidRPr="00021311" w:rsidRDefault="00CC7AE0" w:rsidP="00CC7AE0">
            <w:pPr>
              <w:rPr>
                <w:lang w:val="ru-RU"/>
              </w:rPr>
            </w:pPr>
          </w:p>
        </w:tc>
      </w:tr>
      <w:tr w:rsidR="00CC7AE0" w:rsidRPr="00BE0A22" w:rsidTr="00CC7AE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7AE0" w:rsidRPr="00021311" w:rsidRDefault="00CC7AE0" w:rsidP="00CC7A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21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213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C7AE0" w:rsidRPr="00BE0A22" w:rsidTr="00CC7AE0">
        <w:trPr>
          <w:trHeight w:hRule="exact" w:val="223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7AE0" w:rsidRPr="00021311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=841</w:t>
            </w:r>
          </w:p>
          <w:p w:rsidR="00CC7AE0" w:rsidRPr="00021311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C7AE0" w:rsidRPr="00021311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по дисциплине представлен в Приложении 2.</w:t>
            </w:r>
          </w:p>
          <w:p w:rsidR="00CC7AE0" w:rsidRPr="00021311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C7AE0" w:rsidRPr="00BE0A22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документы по учебной деятельности представлены на сайте ФГБОУ ВПО НГПУ им. 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E0A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CC7AE0" w:rsidRPr="00BE0A22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C7AE0" w:rsidRPr="00021311" w:rsidRDefault="00CC7AE0" w:rsidP="00CC7A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213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704D0D" w:rsidRPr="00CC7AE0" w:rsidRDefault="00704D0D">
      <w:pPr>
        <w:rPr>
          <w:sz w:val="0"/>
          <w:szCs w:val="0"/>
          <w:lang w:val="ru-RU"/>
        </w:rPr>
      </w:pPr>
    </w:p>
    <w:sectPr w:rsidR="00704D0D" w:rsidRPr="00CC7AE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1311"/>
    <w:rsid w:val="0002418B"/>
    <w:rsid w:val="001F0BC7"/>
    <w:rsid w:val="00704D0D"/>
    <w:rsid w:val="007D3831"/>
    <w:rsid w:val="00BE0A22"/>
    <w:rsid w:val="00CC7AE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38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D3831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38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D383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69079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3153</Words>
  <Characters>17978</Characters>
  <Application>Microsoft Office Word</Application>
  <DocSecurity>0</DocSecurity>
  <Lines>149</Lines>
  <Paragraphs>42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ДОЗС-16_plx_Теория и технологии развития речи детей</vt:lpstr>
      <vt:lpstr>Лист1</vt:lpstr>
    </vt:vector>
  </TitlesOfParts>
  <Company/>
  <LinksUpToDate>false</LinksUpToDate>
  <CharactersWithSpaces>21089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ДОЗС-16_plx_Теория и технологии развития речи детей</dc:title>
  <dc:creator>FastReport.NET</dc:creator>
  <cp:lastModifiedBy>Наталья Вялова</cp:lastModifiedBy>
  <cp:revision>4</cp:revision>
  <dcterms:created xsi:type="dcterms:W3CDTF">2019-03-19T17:27:00Z</dcterms:created>
  <dcterms:modified xsi:type="dcterms:W3CDTF">2019-07-10T19:56:00Z</dcterms:modified>
</cp:coreProperties>
</file>